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EAC" w:rsidRDefault="003D7EAC" w:rsidP="003D7EAC">
      <w:pPr>
        <w:pStyle w:val="BodyText"/>
        <w:ind w:left="0" w:firstLine="0"/>
        <w:jc w:val="left"/>
      </w:pPr>
      <w:r>
        <w:rPr>
          <w:noProof/>
          <w:lang w:val="en-IN" w:eastAsia="en-IN" w:bidi="ar-SA"/>
        </w:rPr>
        <w:drawing>
          <wp:anchor distT="0" distB="0" distL="114300" distR="114300" simplePos="0" relativeHeight="251658752" behindDoc="0" locked="0" layoutInCell="1" allowOverlap="1" wp14:anchorId="595A7FA5" wp14:editId="7FDFC89C">
            <wp:simplePos x="0" y="0"/>
            <wp:positionH relativeFrom="column">
              <wp:posOffset>5097755</wp:posOffset>
            </wp:positionH>
            <wp:positionV relativeFrom="paragraph">
              <wp:posOffset>95250</wp:posOffset>
            </wp:positionV>
            <wp:extent cx="1001506" cy="1186822"/>
            <wp:effectExtent l="76200" t="76200" r="141605" b="127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5-30 at 12.17.40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506" cy="118682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7EAC" w:rsidRDefault="003D7EAC" w:rsidP="003D7EAC">
      <w:pPr>
        <w:pStyle w:val="BodyText"/>
        <w:spacing w:line="410" w:lineRule="atLeast"/>
        <w:ind w:left="100" w:right="6030" w:firstLine="0"/>
        <w:jc w:val="left"/>
      </w:pPr>
      <w:bookmarkStart w:id="0" w:name="_GoBack"/>
      <w:r>
        <w:t xml:space="preserve">Dr. CHAKRESH PATLEY </w:t>
      </w:r>
    </w:p>
    <w:bookmarkEnd w:id="0"/>
    <w:p w:rsidR="003D7EAC" w:rsidRDefault="003D7EAC" w:rsidP="003D7EAC">
      <w:pPr>
        <w:pStyle w:val="BodyText"/>
        <w:spacing w:line="410" w:lineRule="atLeast"/>
        <w:ind w:left="100" w:right="6030" w:firstLine="0"/>
        <w:jc w:val="left"/>
      </w:pPr>
      <w:proofErr w:type="spellStart"/>
      <w:proofErr w:type="gramStart"/>
      <w:r>
        <w:t>M.pharm</w:t>
      </w:r>
      <w:proofErr w:type="spellEnd"/>
      <w:r>
        <w:t xml:space="preserve">  (</w:t>
      </w:r>
      <w:proofErr w:type="gramEnd"/>
      <w:r>
        <w:t>P</w:t>
      </w:r>
      <w:r w:rsidRPr="003D7EAC">
        <w:t>harmacology</w:t>
      </w:r>
      <w:r>
        <w:t xml:space="preserve">), </w:t>
      </w:r>
      <w:proofErr w:type="spellStart"/>
      <w:r>
        <w:t>P.hD</w:t>
      </w:r>
      <w:proofErr w:type="spellEnd"/>
      <w:r>
        <w:t>.</w:t>
      </w:r>
    </w:p>
    <w:p w:rsidR="003D7EAC" w:rsidRDefault="003D7EAC" w:rsidP="003D7EAC">
      <w:pPr>
        <w:pStyle w:val="BodyText"/>
        <w:spacing w:line="410" w:lineRule="atLeast"/>
        <w:ind w:left="100" w:right="6930" w:firstLine="0"/>
        <w:jc w:val="left"/>
      </w:pPr>
      <w:r>
        <w:t>Principal</w:t>
      </w:r>
      <w:r>
        <w:rPr>
          <w:spacing w:val="-15"/>
        </w:rPr>
        <w:t xml:space="preserve"> </w:t>
      </w:r>
      <w:proofErr w:type="gramStart"/>
      <w:r>
        <w:t>an</w:t>
      </w:r>
      <w:proofErr w:type="gramEnd"/>
      <w:r>
        <w:t xml:space="preserve"> Professor</w:t>
      </w:r>
    </w:p>
    <w:p w:rsidR="003D7EAC" w:rsidRDefault="003D7EAC" w:rsidP="003D7EAC">
      <w:pPr>
        <w:pStyle w:val="BodyText"/>
        <w:spacing w:before="7" w:line="237" w:lineRule="auto"/>
        <w:ind w:left="100" w:right="1204" w:firstLine="0"/>
        <w:jc w:val="left"/>
      </w:pPr>
      <w:r>
        <w:t>Gracious</w:t>
      </w:r>
      <w:r>
        <w:rPr>
          <w:spacing w:val="-8"/>
        </w:rPr>
        <w:t xml:space="preserve"> </w:t>
      </w:r>
      <w:r>
        <w:t>College</w:t>
      </w:r>
      <w:r>
        <w:rPr>
          <w:spacing w:val="-7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Pharmacy,</w:t>
      </w:r>
      <w:r>
        <w:rPr>
          <w:spacing w:val="-4"/>
        </w:rPr>
        <w:t xml:space="preserve"> </w:t>
      </w:r>
      <w:proofErr w:type="spellStart"/>
      <w:r>
        <w:t>Balaghat</w:t>
      </w:r>
      <w:proofErr w:type="spellEnd"/>
      <w:r>
        <w:t>,</w:t>
      </w:r>
      <w:r>
        <w:rPr>
          <w:spacing w:val="-5"/>
        </w:rPr>
        <w:t xml:space="preserve"> </w:t>
      </w:r>
      <w:r>
        <w:t>M.P.</w:t>
      </w:r>
      <w:r>
        <w:rPr>
          <w:spacing w:val="-9"/>
        </w:rPr>
        <w:t xml:space="preserve"> </w:t>
      </w:r>
      <w:r>
        <w:t xml:space="preserve">India </w:t>
      </w:r>
      <w:hyperlink r:id="rId7">
        <w:r>
          <w:rPr>
            <w:spacing w:val="-2"/>
          </w:rPr>
          <w:t>Email:chakreshpatley24@gmail.com</w:t>
        </w:r>
      </w:hyperlink>
    </w:p>
    <w:p w:rsidR="003D7EAC" w:rsidRDefault="003D7EAC" w:rsidP="003D7EAC">
      <w:pPr>
        <w:pStyle w:val="BodyText"/>
        <w:spacing w:before="4"/>
        <w:ind w:left="100" w:firstLine="0"/>
        <w:jc w:val="left"/>
      </w:pPr>
      <w:r>
        <w:t>Contact</w:t>
      </w:r>
      <w:r>
        <w:rPr>
          <w:spacing w:val="5"/>
        </w:rPr>
        <w:t xml:space="preserve"> </w:t>
      </w:r>
      <w:r>
        <w:t>No-</w:t>
      </w:r>
      <w:r>
        <w:rPr>
          <w:spacing w:val="-3"/>
        </w:rPr>
        <w:t xml:space="preserve"> </w:t>
      </w:r>
      <w:r>
        <w:t>+91-9713359969,</w:t>
      </w:r>
      <w:r>
        <w:rPr>
          <w:spacing w:val="-2"/>
        </w:rPr>
        <w:t xml:space="preserve"> 9691795002</w:t>
      </w:r>
    </w:p>
    <w:p w:rsidR="003D7EAC" w:rsidRDefault="003D7EAC" w:rsidP="003D7EAC">
      <w:pPr>
        <w:pStyle w:val="BodyText"/>
        <w:spacing w:before="238"/>
        <w:ind w:left="100" w:firstLine="0"/>
        <w:jc w:val="left"/>
      </w:pPr>
      <w:r>
        <w:t>Research</w:t>
      </w:r>
      <w:r>
        <w:rPr>
          <w:spacing w:val="-8"/>
        </w:rPr>
        <w:t xml:space="preserve"> </w:t>
      </w:r>
      <w:r>
        <w:t>id</w:t>
      </w:r>
      <w:proofErr w:type="gramStart"/>
      <w:r>
        <w:t>:-</w:t>
      </w:r>
      <w:proofErr w:type="gramEnd"/>
      <w:r>
        <w:rPr>
          <w:spacing w:val="-4"/>
        </w:rPr>
        <w:t xml:space="preserve"> </w:t>
      </w:r>
      <w:hyperlink r:id="rId8">
        <w:r>
          <w:rPr>
            <w:color w:val="0000FF"/>
            <w:u w:val="single" w:color="0000FF"/>
          </w:rPr>
          <w:t>https://researchid.co/chakresh24</w:t>
        </w:r>
      </w:hyperlink>
      <w:r>
        <w:rPr>
          <w:color w:val="0000FF"/>
          <w:spacing w:val="-3"/>
        </w:rPr>
        <w:t xml:space="preserve"> </w:t>
      </w:r>
      <w:r>
        <w:t>,</w:t>
      </w:r>
      <w:proofErr w:type="spellStart"/>
      <w:r>
        <w:t>ORCiD</w:t>
      </w:r>
      <w:proofErr w:type="spellEnd"/>
      <w:r>
        <w:t>:-</w:t>
      </w:r>
      <w:r>
        <w:rPr>
          <w:spacing w:val="-12"/>
        </w:rPr>
        <w:t xml:space="preserve"> </w:t>
      </w:r>
      <w:hyperlink r:id="rId9">
        <w:r>
          <w:rPr>
            <w:color w:val="0000FF"/>
            <w:u w:val="single" w:color="0000FF"/>
          </w:rPr>
          <w:t>https://orcid.org/0000-0003-2598-</w:t>
        </w:r>
        <w:r>
          <w:rPr>
            <w:color w:val="0000FF"/>
            <w:spacing w:val="-4"/>
            <w:u w:val="single" w:color="0000FF"/>
          </w:rPr>
          <w:t>677X</w:t>
        </w:r>
      </w:hyperlink>
    </w:p>
    <w:p w:rsidR="003D7EAC" w:rsidRDefault="003D7EAC" w:rsidP="00BB3B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D7EAC" w:rsidRDefault="003D7EAC" w:rsidP="00BB3B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55CD8" w:rsidRPr="00696849" w:rsidRDefault="00CE471C" w:rsidP="00BB3BE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6849">
        <w:rPr>
          <w:rFonts w:ascii="Times New Roman" w:hAnsi="Times New Roman" w:cs="Times New Roman"/>
          <w:b/>
          <w:sz w:val="32"/>
          <w:szCs w:val="32"/>
        </w:rPr>
        <w:t xml:space="preserve">CURRENT </w:t>
      </w:r>
      <w:r w:rsidR="00696849">
        <w:rPr>
          <w:rFonts w:ascii="Times New Roman" w:hAnsi="Times New Roman" w:cs="Times New Roman"/>
          <w:b/>
          <w:sz w:val="32"/>
          <w:szCs w:val="32"/>
        </w:rPr>
        <w:t>ACHIEVEMENTS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0"/>
        <w:gridCol w:w="2124"/>
        <w:gridCol w:w="6316"/>
      </w:tblGrid>
      <w:tr w:rsidR="00155CD8" w:rsidRPr="00155CD8" w:rsidTr="00507A11">
        <w:trPr>
          <w:trHeight w:val="296"/>
        </w:trPr>
        <w:tc>
          <w:tcPr>
            <w:tcW w:w="918" w:type="dxa"/>
          </w:tcPr>
          <w:p w:rsidR="00155CD8" w:rsidRPr="00155CD8" w:rsidRDefault="00155CD8" w:rsidP="00507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2160" w:type="dxa"/>
          </w:tcPr>
          <w:p w:rsidR="00155CD8" w:rsidRPr="00155CD8" w:rsidRDefault="00155CD8" w:rsidP="00507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b/>
                <w:sz w:val="24"/>
                <w:szCs w:val="24"/>
              </w:rPr>
              <w:t>TITTLE</w:t>
            </w:r>
          </w:p>
        </w:tc>
        <w:tc>
          <w:tcPr>
            <w:tcW w:w="6498" w:type="dxa"/>
          </w:tcPr>
          <w:p w:rsidR="00155CD8" w:rsidRPr="00155CD8" w:rsidRDefault="00155CD8" w:rsidP="00507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</w:tr>
      <w:tr w:rsidR="00155CD8" w:rsidRPr="00155CD8" w:rsidTr="00507A11">
        <w:tc>
          <w:tcPr>
            <w:tcW w:w="918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60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Books and Chapter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8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1. Concept of pharmacy and pharmacology. KDP. ISBN-9798411279.ASIN-B09RSVJBXB (2022)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2. General concept of Pharmacology.KDP.ASIN-B09SFD1P7F (2022)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3.Role of pharmacist and pharmacy assistant.KDP.ISBN-9798413983867.ASIN-B09RXL2W (2022)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4. The new world order Post </w:t>
            </w:r>
            <w:proofErr w:type="spellStart"/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Covid</w:t>
            </w:r>
            <w:proofErr w:type="spellEnd"/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. RFI international book Publication.ISBN no.- 978-93-91903-80-0 (2022)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CD8" w:rsidRPr="00155CD8" w:rsidTr="00507A11">
        <w:tc>
          <w:tcPr>
            <w:tcW w:w="918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60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Editorial Board Membership</w:t>
            </w:r>
          </w:p>
        </w:tc>
        <w:tc>
          <w:tcPr>
            <w:tcW w:w="6498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Biomedical Science, (science publishing group). ISSN Print-2575-3924, ISSN Online-2575-3932.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World journal of Pharmacy and Pharmaceutical Sciences. ISSN-2278-4357. Impact Factor 7.6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CD8" w:rsidRPr="00155CD8" w:rsidTr="00507A11">
        <w:tc>
          <w:tcPr>
            <w:tcW w:w="918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60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Award</w:t>
            </w:r>
          </w:p>
        </w:tc>
        <w:tc>
          <w:tcPr>
            <w:tcW w:w="6498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Inspiring Assistant Professor award by Modern Institute of Pharmaceutical science Indore organized by AICTE. (2022)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CD8" w:rsidRPr="00155CD8" w:rsidTr="00507A11">
        <w:tc>
          <w:tcPr>
            <w:tcW w:w="918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60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Membership</w:t>
            </w:r>
          </w:p>
        </w:tc>
        <w:tc>
          <w:tcPr>
            <w:tcW w:w="6498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eastAsia="Times New Roman" w:hAnsi="Times New Roman" w:cs="Times New Roman"/>
                <w:sz w:val="24"/>
                <w:szCs w:val="24"/>
              </w:rPr>
              <w:t>1. Life Member-Association of Pharmaceutical Teachers of India (APTI)</w:t>
            </w:r>
          </w:p>
          <w:p w:rsidR="00155CD8" w:rsidRPr="00155CD8" w:rsidRDefault="00155CD8" w:rsidP="00507A1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15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Life Member- Society of Pharmaceutical Education and Research (SPER).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Council Member (M.P.) of Indian Pharma Education Society (IPES).</w:t>
            </w:r>
          </w:p>
        </w:tc>
      </w:tr>
      <w:tr w:rsidR="00155CD8" w:rsidRPr="00155CD8" w:rsidTr="00507A11">
        <w:tc>
          <w:tcPr>
            <w:tcW w:w="918" w:type="dxa"/>
          </w:tcPr>
          <w:p w:rsidR="00155CD8" w:rsidRPr="00155CD8" w:rsidRDefault="00155CD8" w:rsidP="00507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160" w:type="dxa"/>
          </w:tcPr>
          <w:p w:rsidR="00155CD8" w:rsidRPr="00155CD8" w:rsidRDefault="00155CD8" w:rsidP="00507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Short Term Courses</w:t>
            </w:r>
          </w:p>
        </w:tc>
        <w:tc>
          <w:tcPr>
            <w:tcW w:w="6498" w:type="dxa"/>
          </w:tcPr>
          <w:p w:rsidR="00155CD8" w:rsidRPr="00155CD8" w:rsidRDefault="00155CD8" w:rsidP="00507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Poshan</w:t>
            </w:r>
            <w:proofErr w:type="spellEnd"/>
            <w:r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Abhiyan</w:t>
            </w:r>
            <w:proofErr w:type="spellEnd"/>
            <w:r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 E-learning platform. By- SWAYAM, ICMR-NIN.</w:t>
            </w:r>
          </w:p>
          <w:p w:rsidR="00155CD8" w:rsidRPr="00155CD8" w:rsidRDefault="00155CD8" w:rsidP="00507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Topic-Anemia, Non-communicable disease.</w:t>
            </w:r>
          </w:p>
          <w:p w:rsidR="00155CD8" w:rsidRPr="00155CD8" w:rsidRDefault="00155CD8" w:rsidP="00507A11">
            <w:pPr>
              <w:pStyle w:val="Normal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2. World health organization-</w:t>
            </w:r>
            <w:r w:rsidRPr="0015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Ten Certificate of achievement /Participation in Health Emergence Programme.</w:t>
            </w:r>
          </w:p>
          <w:p w:rsidR="00155CD8" w:rsidRPr="00155CD8" w:rsidRDefault="00155CD8" w:rsidP="00507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CD8" w:rsidRPr="00155CD8" w:rsidTr="00507A11">
        <w:tc>
          <w:tcPr>
            <w:tcW w:w="918" w:type="dxa"/>
          </w:tcPr>
          <w:p w:rsidR="00155CD8" w:rsidRPr="00155CD8" w:rsidRDefault="00155CD8" w:rsidP="00507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60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ATAL FDP</w:t>
            </w:r>
            <w:r w:rsidR="004F5E2D">
              <w:rPr>
                <w:rFonts w:ascii="Times New Roman" w:hAnsi="Times New Roman" w:cs="Times New Roman"/>
                <w:sz w:val="24"/>
                <w:szCs w:val="24"/>
              </w:rPr>
              <w:t xml:space="preserve">/Paper </w:t>
            </w:r>
            <w:proofErr w:type="spellStart"/>
            <w:r w:rsidR="004F5E2D">
              <w:rPr>
                <w:rFonts w:ascii="Times New Roman" w:hAnsi="Times New Roman" w:cs="Times New Roman"/>
                <w:sz w:val="24"/>
                <w:szCs w:val="24"/>
              </w:rPr>
              <w:t>Prentation</w:t>
            </w:r>
            <w:proofErr w:type="spellEnd"/>
          </w:p>
        </w:tc>
        <w:tc>
          <w:tcPr>
            <w:tcW w:w="6498" w:type="dxa"/>
          </w:tcPr>
          <w:p w:rsidR="00784B21" w:rsidRPr="00784B21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84B21">
              <w:t xml:space="preserve"> </w:t>
            </w:r>
            <w:r w:rsidR="00784B21" w:rsidRPr="00784B21">
              <w:rPr>
                <w:rFonts w:ascii="Times New Roman" w:hAnsi="Times New Roman" w:cs="Times New Roman"/>
                <w:sz w:val="24"/>
                <w:szCs w:val="24"/>
              </w:rPr>
              <w:t xml:space="preserve">MPCST and AERB Sponsored First International Conference “Recent Advances in Molecular Medicine and Translational Research” 24th and 25th February 2023 Organized by </w:t>
            </w:r>
            <w:proofErr w:type="spellStart"/>
            <w:r w:rsidR="00784B21" w:rsidRPr="00784B21">
              <w:rPr>
                <w:rFonts w:ascii="Times New Roman" w:hAnsi="Times New Roman" w:cs="Times New Roman"/>
                <w:sz w:val="24"/>
                <w:szCs w:val="24"/>
              </w:rPr>
              <w:t>Shivajirao</w:t>
            </w:r>
            <w:proofErr w:type="spellEnd"/>
            <w:r w:rsidR="00784B21" w:rsidRPr="00784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84B21" w:rsidRPr="00784B21">
              <w:rPr>
                <w:rFonts w:ascii="Times New Roman" w:hAnsi="Times New Roman" w:cs="Times New Roman"/>
                <w:sz w:val="24"/>
                <w:szCs w:val="24"/>
              </w:rPr>
              <w:t>Kadam</w:t>
            </w:r>
            <w:proofErr w:type="spellEnd"/>
            <w:r w:rsidR="00784B21" w:rsidRPr="00784B21">
              <w:rPr>
                <w:rFonts w:ascii="Times New Roman" w:hAnsi="Times New Roman" w:cs="Times New Roman"/>
                <w:sz w:val="24"/>
                <w:szCs w:val="24"/>
              </w:rPr>
              <w:t xml:space="preserve"> Institute of Pharmaceutical Education and Research, Indore (M.P.)</w:t>
            </w:r>
            <w:r w:rsidR="00784B21">
              <w:rPr>
                <w:rFonts w:ascii="Times New Roman" w:hAnsi="Times New Roman" w:cs="Times New Roman"/>
                <w:sz w:val="24"/>
                <w:szCs w:val="24"/>
              </w:rPr>
              <w:t xml:space="preserve"> on  </w:t>
            </w:r>
            <w:r w:rsidR="00784B21" w:rsidRPr="00784B21">
              <w:rPr>
                <w:rFonts w:ascii="Times New Roman" w:hAnsi="Times New Roman" w:cs="Times New Roman"/>
                <w:sz w:val="24"/>
                <w:szCs w:val="24"/>
              </w:rPr>
              <w:t xml:space="preserve">Formulation of </w:t>
            </w:r>
            <w:proofErr w:type="spellStart"/>
            <w:r w:rsidR="00784B21" w:rsidRPr="00784B21">
              <w:rPr>
                <w:rFonts w:ascii="Times New Roman" w:hAnsi="Times New Roman" w:cs="Times New Roman"/>
                <w:sz w:val="24"/>
                <w:szCs w:val="24"/>
              </w:rPr>
              <w:t>tolnaftate</w:t>
            </w:r>
            <w:proofErr w:type="spellEnd"/>
            <w:r w:rsidR="00784B21" w:rsidRPr="00784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84B21" w:rsidRPr="00784B21">
              <w:rPr>
                <w:rFonts w:ascii="Times New Roman" w:hAnsi="Times New Roman" w:cs="Times New Roman"/>
                <w:sz w:val="24"/>
                <w:szCs w:val="24"/>
              </w:rPr>
              <w:t>emulgel</w:t>
            </w:r>
            <w:proofErr w:type="spellEnd"/>
            <w:r w:rsidR="00784B21" w:rsidRPr="00784B21">
              <w:rPr>
                <w:rFonts w:ascii="Times New Roman" w:hAnsi="Times New Roman" w:cs="Times New Roman"/>
                <w:sz w:val="24"/>
                <w:szCs w:val="24"/>
              </w:rPr>
              <w:t xml:space="preserve"> for topical delivery</w:t>
            </w:r>
            <w:r w:rsidR="003C31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4B21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5CD8" w:rsidRPr="00155CD8" w:rsidRDefault="003C31CE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>Recent</w:t>
            </w:r>
            <w:proofErr w:type="gramEnd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 advancement in manufacturing processing from 27/12/21- 31/12/21 at veer </w:t>
            </w:r>
            <w:proofErr w:type="spellStart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>surendra</w:t>
            </w:r>
            <w:proofErr w:type="spellEnd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proofErr w:type="spellEnd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 university of technology.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CD8" w:rsidRPr="00155CD8" w:rsidRDefault="003C31CE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. Redesigning pedagogy: Educating for innovation and fostering for society from 17/01/2022-21/01/22 at A.R. college of pharmacy and </w:t>
            </w:r>
            <w:proofErr w:type="spellStart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>g.h.patel</w:t>
            </w:r>
            <w:proofErr w:type="spellEnd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 college of pharmacy.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CD8" w:rsidRPr="00155CD8" w:rsidRDefault="003C31CE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>. "</w:t>
            </w:r>
            <w:proofErr w:type="spellStart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>Microfludic</w:t>
            </w:r>
            <w:proofErr w:type="spellEnd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 Lab on Chip (LOC) device design and challenges in Biomedical applications " from 22/12/2021 to 26/12/2021 at Sri </w:t>
            </w:r>
            <w:proofErr w:type="spellStart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>Shakthi</w:t>
            </w:r>
            <w:proofErr w:type="spellEnd"/>
            <w:r w:rsidR="00155CD8" w:rsidRPr="00155CD8">
              <w:rPr>
                <w:rFonts w:ascii="Times New Roman" w:hAnsi="Times New Roman" w:cs="Times New Roman"/>
                <w:sz w:val="24"/>
                <w:szCs w:val="24"/>
              </w:rPr>
              <w:t xml:space="preserve"> Institute of Engineering And Technology Coimbatore.</w:t>
            </w:r>
          </w:p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471C" w:rsidRPr="00155CD8" w:rsidTr="00CE471C">
        <w:trPr>
          <w:trHeight w:val="818"/>
        </w:trPr>
        <w:tc>
          <w:tcPr>
            <w:tcW w:w="918" w:type="dxa"/>
          </w:tcPr>
          <w:p w:rsidR="00CE471C" w:rsidRPr="00155CD8" w:rsidRDefault="00CE471C" w:rsidP="00507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2160" w:type="dxa"/>
          </w:tcPr>
          <w:p w:rsidR="00CE471C" w:rsidRPr="00155CD8" w:rsidRDefault="00CE471C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Reviewer</w:t>
            </w:r>
          </w:p>
        </w:tc>
        <w:tc>
          <w:tcPr>
            <w:tcW w:w="6498" w:type="dxa"/>
          </w:tcPr>
          <w:p w:rsidR="00CE471C" w:rsidRDefault="00B957B7" w:rsidP="00B957B7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International Blood Research and reviews.</w:t>
            </w:r>
          </w:p>
          <w:p w:rsidR="00B957B7" w:rsidRDefault="00B957B7" w:rsidP="00B957B7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Asian Journal of Biochemistry, Genetics and molecular biology.</w:t>
            </w:r>
          </w:p>
          <w:p w:rsidR="00B957B7" w:rsidRDefault="00696849" w:rsidP="00B957B7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U.P. Journal of Zoology (UPJOZ)</w:t>
            </w:r>
          </w:p>
          <w:p w:rsidR="00696849" w:rsidRPr="00696849" w:rsidRDefault="00696849" w:rsidP="00696849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5CD8" w:rsidRDefault="00155CD8">
      <w:pPr>
        <w:rPr>
          <w:rFonts w:ascii="Times New Roman" w:hAnsi="Times New Roman" w:cs="Times New Roman"/>
          <w:sz w:val="24"/>
          <w:szCs w:val="24"/>
        </w:rPr>
      </w:pPr>
    </w:p>
    <w:p w:rsidR="00CC715C" w:rsidRPr="00CC715C" w:rsidRDefault="00CC715C" w:rsidP="00CC715C">
      <w:pPr>
        <w:pStyle w:val="Normal1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u w:val="single"/>
        </w:rPr>
      </w:pPr>
      <w:r w:rsidRPr="00CC715C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u w:val="single"/>
        </w:rPr>
        <w:t>Publication</w:t>
      </w:r>
      <w:proofErr w:type="gramStart"/>
      <w:r w:rsidRPr="00CC715C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u w:val="single"/>
        </w:rPr>
        <w:t>: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u w:val="single"/>
        </w:rPr>
        <w:t>-</w:t>
      </w:r>
      <w:proofErr w:type="gramEnd"/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u w:val="single"/>
        </w:rPr>
        <w:t xml:space="preserve"> 2022-23</w:t>
      </w:r>
    </w:p>
    <w:tbl>
      <w:tblPr>
        <w:tblStyle w:val="TableGrid"/>
        <w:tblpPr w:leftFromText="180" w:rightFromText="180" w:vertAnchor="text" w:horzAnchor="margin" w:tblpY="242"/>
        <w:tblW w:w="0" w:type="auto"/>
        <w:tblLook w:val="04A0" w:firstRow="1" w:lastRow="0" w:firstColumn="1" w:lastColumn="0" w:noHBand="0" w:noVBand="1"/>
      </w:tblPr>
      <w:tblGrid>
        <w:gridCol w:w="900"/>
        <w:gridCol w:w="2800"/>
        <w:gridCol w:w="3120"/>
        <w:gridCol w:w="2756"/>
      </w:tblGrid>
      <w:tr w:rsidR="00CC715C" w:rsidTr="00CC715C">
        <w:tc>
          <w:tcPr>
            <w:tcW w:w="900" w:type="dxa"/>
          </w:tcPr>
          <w:p w:rsidR="00CC715C" w:rsidRPr="00866E10" w:rsidRDefault="00CC715C" w:rsidP="00CC7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6E10">
              <w:rPr>
                <w:rFonts w:ascii="Times New Roman" w:hAnsi="Times New Roman" w:cs="Times New Roman"/>
                <w:b/>
                <w:sz w:val="24"/>
                <w:szCs w:val="24"/>
              </w:rPr>
              <w:t>S.No.</w:t>
            </w:r>
          </w:p>
        </w:tc>
        <w:tc>
          <w:tcPr>
            <w:tcW w:w="2800" w:type="dxa"/>
          </w:tcPr>
          <w:p w:rsidR="00CC715C" w:rsidRPr="00866E10" w:rsidRDefault="00CC715C" w:rsidP="00CC7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6E10">
              <w:rPr>
                <w:rFonts w:ascii="Times New Roman" w:hAnsi="Times New Roman" w:cs="Times New Roman"/>
                <w:b/>
                <w:sz w:val="24"/>
                <w:szCs w:val="24"/>
              </w:rPr>
              <w:t>Name of Authors</w:t>
            </w:r>
          </w:p>
        </w:tc>
        <w:tc>
          <w:tcPr>
            <w:tcW w:w="3120" w:type="dxa"/>
          </w:tcPr>
          <w:p w:rsidR="00CC715C" w:rsidRPr="00866E10" w:rsidRDefault="00CC715C" w:rsidP="00CC7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6E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Tille </w:t>
            </w:r>
          </w:p>
        </w:tc>
        <w:tc>
          <w:tcPr>
            <w:tcW w:w="2756" w:type="dxa"/>
          </w:tcPr>
          <w:p w:rsidR="00CC715C" w:rsidRPr="00866E10" w:rsidRDefault="00CC715C" w:rsidP="00CC7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6E10">
              <w:rPr>
                <w:rFonts w:ascii="Times New Roman" w:hAnsi="Times New Roman" w:cs="Times New Roman"/>
                <w:b/>
                <w:sz w:val="24"/>
                <w:szCs w:val="24"/>
              </w:rPr>
              <w:t>Journal</w:t>
            </w:r>
          </w:p>
        </w:tc>
      </w:tr>
      <w:tr w:rsidR="00CC715C" w:rsidTr="00CC715C">
        <w:tc>
          <w:tcPr>
            <w:tcW w:w="900" w:type="dxa"/>
          </w:tcPr>
          <w:p w:rsidR="00CC715C" w:rsidRDefault="00CC715C" w:rsidP="00CC7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Chakresh Patley*et al</w:t>
            </w:r>
          </w:p>
        </w:tc>
        <w:tc>
          <w:tcPr>
            <w:tcW w:w="312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Development and characterization of antifungal potential of topicalemulgel formulation of tolnaftate</w:t>
            </w:r>
          </w:p>
        </w:tc>
        <w:tc>
          <w:tcPr>
            <w:tcW w:w="2756" w:type="dxa"/>
          </w:tcPr>
          <w:p w:rsidR="00CC715C" w:rsidRDefault="00CC715C" w:rsidP="00CC715C">
            <w:pPr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</w:pPr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Journal of Pharmaceutical Negative</w:t>
            </w:r>
            <w:r w:rsidRPr="002F5906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Results; volume 14 special issue 2;2023’2185-2199.</w:t>
            </w:r>
          </w:p>
          <w:p w:rsidR="00CC715C" w:rsidRPr="009E16AD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6AD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SCOPUS Q3</w:t>
            </w:r>
          </w:p>
        </w:tc>
      </w:tr>
      <w:tr w:rsidR="00CC715C" w:rsidTr="00CC715C">
        <w:tc>
          <w:tcPr>
            <w:tcW w:w="900" w:type="dxa"/>
          </w:tcPr>
          <w:p w:rsidR="00CC715C" w:rsidRDefault="00CC715C" w:rsidP="00CC7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0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2F22">
              <w:rPr>
                <w:rFonts w:ascii="Times New Roman" w:hAnsi="Times New Roman" w:cs="Times New Roman"/>
                <w:sz w:val="24"/>
                <w:szCs w:val="24"/>
              </w:rPr>
              <w:t>Arif</w:t>
            </w:r>
            <w:proofErr w:type="spellEnd"/>
            <w:r w:rsidRPr="00A62F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2F22">
              <w:rPr>
                <w:rFonts w:ascii="Times New Roman" w:hAnsi="Times New Roman" w:cs="Times New Roman"/>
                <w:sz w:val="24"/>
                <w:szCs w:val="24"/>
              </w:rPr>
              <w:t>Khana</w:t>
            </w:r>
            <w:proofErr w:type="spellEnd"/>
            <w:r w:rsidRPr="00A62F22">
              <w:rPr>
                <w:rFonts w:ascii="Times New Roman" w:hAnsi="Times New Roman" w:cs="Times New Roman"/>
                <w:sz w:val="24"/>
                <w:szCs w:val="24"/>
              </w:rPr>
              <w:t xml:space="preserve">,* , Santosh </w:t>
            </w:r>
            <w:proofErr w:type="spellStart"/>
            <w:r w:rsidRPr="00A62F22">
              <w:rPr>
                <w:rFonts w:ascii="Times New Roman" w:hAnsi="Times New Roman" w:cs="Times New Roman"/>
                <w:sz w:val="24"/>
                <w:szCs w:val="24"/>
              </w:rPr>
              <w:t>Bhadkariya</w:t>
            </w:r>
            <w:proofErr w:type="spellEnd"/>
            <w:r w:rsidRPr="00A62F22">
              <w:rPr>
                <w:rFonts w:ascii="Times New Roman" w:hAnsi="Times New Roman" w:cs="Times New Roman"/>
                <w:sz w:val="24"/>
                <w:szCs w:val="24"/>
              </w:rPr>
              <w:t xml:space="preserve">, , </w:t>
            </w:r>
            <w:proofErr w:type="spellStart"/>
            <w:r w:rsidRPr="00A62F22">
              <w:rPr>
                <w:rFonts w:ascii="Times New Roman" w:hAnsi="Times New Roman" w:cs="Times New Roman"/>
                <w:sz w:val="24"/>
                <w:szCs w:val="24"/>
              </w:rPr>
              <w:t>Ankur</w:t>
            </w:r>
            <w:proofErr w:type="spellEnd"/>
            <w:r w:rsidRPr="00A62F22">
              <w:rPr>
                <w:rFonts w:ascii="Times New Roman" w:hAnsi="Times New Roman" w:cs="Times New Roman"/>
                <w:sz w:val="24"/>
                <w:szCs w:val="24"/>
              </w:rPr>
              <w:t xml:space="preserve"> Agarwal , Ashish Garg , Chakresh Patley</w:t>
            </w:r>
          </w:p>
        </w:tc>
        <w:tc>
          <w:tcPr>
            <w:tcW w:w="312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A62F22">
              <w:rPr>
                <w:rFonts w:ascii="Times New Roman" w:hAnsi="Times New Roman" w:cs="Times New Roman"/>
                <w:sz w:val="24"/>
                <w:szCs w:val="24"/>
              </w:rPr>
              <w:t>reparation and development of aripiprazole loaded stearic acid nanoparticles</w:t>
            </w:r>
          </w:p>
        </w:tc>
        <w:tc>
          <w:tcPr>
            <w:tcW w:w="2756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2F22">
              <w:rPr>
                <w:rFonts w:ascii="Times New Roman" w:hAnsi="Times New Roman" w:cs="Times New Roman"/>
                <w:sz w:val="24"/>
                <w:szCs w:val="24"/>
              </w:rPr>
              <w:t>NeuroQuantology,January</w:t>
            </w:r>
            <w:proofErr w:type="spellEnd"/>
            <w:r w:rsidRPr="00A62F22">
              <w:rPr>
                <w:rFonts w:ascii="Times New Roman" w:hAnsi="Times New Roman" w:cs="Times New Roman"/>
                <w:sz w:val="24"/>
                <w:szCs w:val="24"/>
              </w:rPr>
              <w:t xml:space="preserve"> 2023, volume21(1): 940-950</w:t>
            </w:r>
          </w:p>
          <w:p w:rsidR="00CC715C" w:rsidRPr="009E16AD" w:rsidRDefault="00CC715C" w:rsidP="00CC7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6AD">
              <w:rPr>
                <w:rFonts w:ascii="Times New Roman" w:hAnsi="Times New Roman" w:cs="Times New Roman"/>
                <w:b/>
                <w:sz w:val="24"/>
                <w:szCs w:val="24"/>
              </w:rPr>
              <w:t>SCOPUS Q4</w:t>
            </w:r>
          </w:p>
        </w:tc>
      </w:tr>
      <w:tr w:rsidR="00CC715C" w:rsidTr="00CC715C">
        <w:tc>
          <w:tcPr>
            <w:tcW w:w="900" w:type="dxa"/>
          </w:tcPr>
          <w:p w:rsidR="00CC715C" w:rsidRDefault="00CC715C" w:rsidP="00CC7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80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Chakresh Patley*et al</w:t>
            </w:r>
          </w:p>
        </w:tc>
        <w:tc>
          <w:tcPr>
            <w:tcW w:w="312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Formulation of </w:t>
            </w:r>
            <w:proofErr w:type="spellStart"/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tolnaftate</w:t>
            </w:r>
            <w:proofErr w:type="spellEnd"/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emulgel</w:t>
            </w:r>
            <w:proofErr w:type="spellEnd"/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for topical deliver</w:t>
            </w:r>
          </w:p>
        </w:tc>
        <w:tc>
          <w:tcPr>
            <w:tcW w:w="2756" w:type="dxa"/>
          </w:tcPr>
          <w:p w:rsidR="00CC715C" w:rsidRDefault="00CC715C" w:rsidP="00CC715C">
            <w:pPr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Neuroquantology</w:t>
            </w:r>
            <w:proofErr w:type="spellEnd"/>
            <w:r w:rsidRPr="00C063E6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2023;21(2):290-296</w:t>
            </w:r>
          </w:p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6AD">
              <w:rPr>
                <w:rFonts w:ascii="Times New Roman" w:hAnsi="Times New Roman" w:cs="Times New Roman"/>
                <w:b/>
                <w:sz w:val="24"/>
                <w:szCs w:val="24"/>
              </w:rPr>
              <w:t>SCOPUS Q4</w:t>
            </w:r>
          </w:p>
        </w:tc>
      </w:tr>
      <w:tr w:rsidR="00CC715C" w:rsidTr="00CC715C">
        <w:tc>
          <w:tcPr>
            <w:tcW w:w="900" w:type="dxa"/>
          </w:tcPr>
          <w:p w:rsidR="00CC715C" w:rsidRDefault="00CC715C" w:rsidP="00CC7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0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1AC">
              <w:rPr>
                <w:rFonts w:ascii="Times New Roman" w:hAnsi="Times New Roman" w:cs="Times New Roman"/>
                <w:sz w:val="24"/>
                <w:szCs w:val="24"/>
              </w:rPr>
              <w:t xml:space="preserve">Santosh </w:t>
            </w:r>
            <w:proofErr w:type="spellStart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>Bhadkariya</w:t>
            </w:r>
            <w:proofErr w:type="spellEnd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 xml:space="preserve">,*, </w:t>
            </w:r>
            <w:proofErr w:type="spellStart"/>
            <w:r w:rsidRPr="006D51AC">
              <w:rPr>
                <w:rFonts w:ascii="Times New Roman" w:hAnsi="Times New Roman" w:cs="Times New Roman"/>
                <w:b/>
                <w:sz w:val="24"/>
                <w:szCs w:val="24"/>
              </w:rPr>
              <w:t>Chakresh</w:t>
            </w:r>
            <w:proofErr w:type="spellEnd"/>
            <w:r w:rsidRPr="006D51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D51AC">
              <w:rPr>
                <w:rFonts w:ascii="Times New Roman" w:hAnsi="Times New Roman" w:cs="Times New Roman"/>
                <w:b/>
                <w:sz w:val="24"/>
                <w:szCs w:val="24"/>
              </w:rPr>
              <w:t>Patley</w:t>
            </w:r>
            <w:proofErr w:type="spellEnd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 xml:space="preserve"> , Ashish Garg , </w:t>
            </w:r>
            <w:proofErr w:type="spellStart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>Kaminee</w:t>
            </w:r>
            <w:proofErr w:type="spellEnd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>Sahu</w:t>
            </w:r>
            <w:proofErr w:type="spellEnd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>Shivani</w:t>
            </w:r>
            <w:proofErr w:type="spellEnd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 xml:space="preserve"> Shukla</w:t>
            </w:r>
          </w:p>
        </w:tc>
        <w:tc>
          <w:tcPr>
            <w:tcW w:w="312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D51AC">
              <w:rPr>
                <w:rFonts w:ascii="Times New Roman" w:hAnsi="Times New Roman" w:cs="Times New Roman"/>
                <w:sz w:val="24"/>
                <w:szCs w:val="24"/>
              </w:rPr>
              <w:t xml:space="preserve">solation and characterization of mucilage from flower petals of </w:t>
            </w:r>
            <w:proofErr w:type="spellStart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>bombax</w:t>
            </w:r>
            <w:proofErr w:type="spellEnd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>ceiba</w:t>
            </w:r>
            <w:proofErr w:type="spellEnd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>: a promising excipient for pharmaceutical preparation</w:t>
            </w:r>
          </w:p>
        </w:tc>
        <w:tc>
          <w:tcPr>
            <w:tcW w:w="2756" w:type="dxa"/>
          </w:tcPr>
          <w:p w:rsidR="00CC715C" w:rsidRDefault="00CC715C" w:rsidP="00CC715C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>chinese</w:t>
            </w:r>
            <w:proofErr w:type="spellEnd"/>
            <w:proofErr w:type="gramEnd"/>
            <w:r w:rsidRPr="006D51AC">
              <w:rPr>
                <w:rFonts w:ascii="Times New Roman" w:hAnsi="Times New Roman" w:cs="Times New Roman"/>
                <w:sz w:val="24"/>
                <w:szCs w:val="24"/>
              </w:rPr>
              <w:t xml:space="preserve"> journal of medical genetics.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ISSN: 1003-9406, Vol. 32 (1)</w:t>
            </w:r>
            <w:r w:rsidRPr="006D51AC">
              <w:rPr>
                <w:rFonts w:ascii="Times New Roman" w:hAnsi="Times New Roman" w:cs="Times New Roman"/>
                <w:sz w:val="24"/>
                <w:szCs w:val="24"/>
              </w:rPr>
              <w:t xml:space="preserve"> 2023.</w:t>
            </w:r>
          </w:p>
          <w:p w:rsidR="00CC715C" w:rsidRPr="00C063E6" w:rsidRDefault="00CC715C" w:rsidP="00CC715C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16AD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SCOPUS Q3</w:t>
            </w:r>
          </w:p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15C" w:rsidTr="00CC715C">
        <w:tc>
          <w:tcPr>
            <w:tcW w:w="900" w:type="dxa"/>
          </w:tcPr>
          <w:p w:rsidR="00CC715C" w:rsidRDefault="00CC715C" w:rsidP="00CC7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0" w:type="dxa"/>
          </w:tcPr>
          <w:p w:rsidR="00CC715C" w:rsidRPr="007D50FD" w:rsidRDefault="00CC715C" w:rsidP="00CC7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Chakresh</w:t>
            </w:r>
            <w:proofErr w:type="spellEnd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Patley</w:t>
            </w:r>
            <w:proofErr w:type="spellEnd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*, Santosh </w:t>
            </w:r>
            <w:proofErr w:type="spellStart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Bhadhkariya</w:t>
            </w:r>
            <w:proofErr w:type="spellEnd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Kaminee</w:t>
            </w:r>
            <w:proofErr w:type="spellEnd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Sahu</w:t>
            </w:r>
            <w:proofErr w:type="spellEnd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Seema</w:t>
            </w:r>
            <w:proofErr w:type="spellEnd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Kohli</w:t>
            </w:r>
            <w:proofErr w:type="spellEnd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and Rakesh </w:t>
            </w:r>
            <w:proofErr w:type="spellStart"/>
            <w:r w:rsidRPr="007D50FD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Sagar</w:t>
            </w:r>
            <w:proofErr w:type="spellEnd"/>
          </w:p>
        </w:tc>
        <w:tc>
          <w:tcPr>
            <w:tcW w:w="312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pacing w:val="17"/>
                <w:sz w:val="24"/>
                <w:szCs w:val="24"/>
                <w:shd w:val="clear" w:color="auto" w:fill="FFFFFF"/>
              </w:rPr>
              <w:t>B</w:t>
            </w:r>
            <w:r w:rsidRPr="007E0A63">
              <w:rPr>
                <w:rFonts w:ascii="Times New Roman" w:hAnsi="Times New Roman" w:cs="Times New Roman"/>
                <w:bCs/>
                <w:spacing w:val="17"/>
                <w:sz w:val="24"/>
                <w:szCs w:val="24"/>
                <w:shd w:val="clear" w:color="auto" w:fill="FFFFFF"/>
              </w:rPr>
              <w:t>etula</w:t>
            </w:r>
            <w:proofErr w:type="spellEnd"/>
            <w:r w:rsidRPr="007E0A63">
              <w:rPr>
                <w:rFonts w:ascii="Times New Roman" w:hAnsi="Times New Roman" w:cs="Times New Roman"/>
                <w:bCs/>
                <w:spacing w:val="17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E0A63">
              <w:rPr>
                <w:rFonts w:ascii="Times New Roman" w:hAnsi="Times New Roman" w:cs="Times New Roman"/>
                <w:bCs/>
                <w:spacing w:val="17"/>
                <w:sz w:val="24"/>
                <w:szCs w:val="24"/>
                <w:shd w:val="clear" w:color="auto" w:fill="FFFFFF"/>
              </w:rPr>
              <w:t>utilis</w:t>
            </w:r>
            <w:proofErr w:type="spellEnd"/>
            <w:r w:rsidRPr="007E0A63">
              <w:rPr>
                <w:rFonts w:ascii="Times New Roman" w:hAnsi="Times New Roman" w:cs="Times New Roman"/>
                <w:bCs/>
                <w:spacing w:val="17"/>
                <w:sz w:val="24"/>
                <w:szCs w:val="24"/>
                <w:shd w:val="clear" w:color="auto" w:fill="FFFFFF"/>
              </w:rPr>
              <w:t xml:space="preserve"> d. don: study of anticonvulsant and anxiolytic agent</w:t>
            </w:r>
          </w:p>
        </w:tc>
        <w:tc>
          <w:tcPr>
            <w:tcW w:w="2756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0A63">
              <w:rPr>
                <w:rFonts w:ascii="Times New Roman" w:hAnsi="Times New Roman" w:cs="Times New Roman"/>
                <w:sz w:val="24"/>
                <w:szCs w:val="24"/>
              </w:rPr>
              <w:t>Eu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ropean Journal of Biomedical and</w:t>
            </w:r>
            <w:r w:rsidRPr="007E0A63">
              <w:rPr>
                <w:rFonts w:ascii="Times New Roman" w:hAnsi="Times New Roman" w:cs="Times New Roman"/>
                <w:sz w:val="24"/>
                <w:szCs w:val="24"/>
              </w:rPr>
              <w:t xml:space="preserve"> Pharmaceutical sciences. 2022, Volume 9, Issue 9, 305-309.ISBN-2349-8870</w:t>
            </w:r>
          </w:p>
          <w:p w:rsidR="00CC715C" w:rsidRPr="007D50FD" w:rsidRDefault="00CC715C" w:rsidP="00CC7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0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INTERNATIONAL PEER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7D50FD">
              <w:rPr>
                <w:rFonts w:ascii="Times New Roman" w:hAnsi="Times New Roman" w:cs="Times New Roman"/>
                <w:b/>
                <w:sz w:val="24"/>
                <w:szCs w:val="24"/>
              </w:rPr>
              <w:t>REVIEW</w:t>
            </w:r>
          </w:p>
        </w:tc>
      </w:tr>
      <w:tr w:rsidR="00CC715C" w:rsidTr="00CC715C">
        <w:tc>
          <w:tcPr>
            <w:tcW w:w="900" w:type="dxa"/>
          </w:tcPr>
          <w:p w:rsidR="00CC715C" w:rsidRDefault="00CC715C" w:rsidP="00CC7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0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4029">
              <w:rPr>
                <w:rFonts w:ascii="Times New Roman" w:hAnsi="Times New Roman" w:cs="Times New Roman"/>
                <w:bCs/>
                <w:sz w:val="24"/>
                <w:szCs w:val="24"/>
              </w:rPr>
              <w:t>Karishma</w:t>
            </w:r>
            <w:proofErr w:type="spellEnd"/>
            <w:r w:rsidRPr="00BE40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E4029">
              <w:rPr>
                <w:rFonts w:ascii="Times New Roman" w:hAnsi="Times New Roman" w:cs="Times New Roman"/>
                <w:bCs/>
                <w:sz w:val="24"/>
                <w:szCs w:val="24"/>
              </w:rPr>
              <w:t>Tikariya</w:t>
            </w:r>
            <w:proofErr w:type="spellEnd"/>
            <w:r w:rsidRPr="00BE40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E40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Chakresh</w:t>
            </w:r>
            <w:proofErr w:type="spellEnd"/>
            <w:r w:rsidRPr="00BE40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E40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Patley</w:t>
            </w:r>
            <w:proofErr w:type="spellEnd"/>
            <w:r w:rsidRPr="00BE40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E4029">
              <w:rPr>
                <w:rFonts w:ascii="Times New Roman" w:hAnsi="Times New Roman" w:cs="Times New Roman"/>
                <w:bCs/>
                <w:sz w:val="24"/>
                <w:szCs w:val="24"/>
              </w:rPr>
              <w:t>Manjeet</w:t>
            </w:r>
            <w:proofErr w:type="spellEnd"/>
            <w:r w:rsidRPr="00BE40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Singh, Rajesh </w:t>
            </w:r>
            <w:proofErr w:type="spellStart"/>
            <w:r w:rsidRPr="00BE4029">
              <w:rPr>
                <w:rFonts w:ascii="Times New Roman" w:hAnsi="Times New Roman" w:cs="Times New Roman"/>
                <w:bCs/>
                <w:sz w:val="24"/>
                <w:szCs w:val="24"/>
              </w:rPr>
              <w:t>Mujariya</w:t>
            </w:r>
            <w:proofErr w:type="spellEnd"/>
          </w:p>
        </w:tc>
        <w:tc>
          <w:tcPr>
            <w:tcW w:w="312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0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Pharmacological Evaluation of Anti-inflammatory Activity of </w:t>
            </w:r>
            <w:proofErr w:type="spellStart"/>
            <w:r w:rsidRPr="00BE402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Boerhaavia</w:t>
            </w:r>
            <w:proofErr w:type="spellEnd"/>
            <w:r w:rsidRPr="00BE402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E402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diffusa</w:t>
            </w:r>
            <w:proofErr w:type="spellEnd"/>
            <w:r w:rsidRPr="00BE402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BE40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and </w:t>
            </w:r>
            <w:proofErr w:type="spellStart"/>
            <w:r w:rsidRPr="00BE402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Pistacia</w:t>
            </w:r>
            <w:proofErr w:type="spellEnd"/>
            <w:r w:rsidRPr="00BE402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E402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integerrima</w:t>
            </w:r>
            <w:proofErr w:type="spellEnd"/>
          </w:p>
        </w:tc>
        <w:tc>
          <w:tcPr>
            <w:tcW w:w="2756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029">
              <w:rPr>
                <w:rFonts w:ascii="Times New Roman" w:hAnsi="Times New Roman" w:cs="Times New Roman"/>
                <w:sz w:val="24"/>
                <w:szCs w:val="24"/>
              </w:rPr>
              <w:t>Bulletin For Technology And History Journal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4029">
              <w:rPr>
                <w:rFonts w:ascii="Times New Roman" w:hAnsi="Times New Roman" w:cs="Times New Roman"/>
                <w:color w:val="000081"/>
                <w:sz w:val="20"/>
              </w:rPr>
              <w:t xml:space="preserve"> </w:t>
            </w:r>
            <w:proofErr w:type="spellStart"/>
            <w:r w:rsidRPr="00BE4029">
              <w:rPr>
                <w:rFonts w:ascii="Times New Roman" w:hAnsi="Times New Roman" w:cs="Times New Roman"/>
                <w:sz w:val="24"/>
                <w:szCs w:val="24"/>
              </w:rPr>
              <w:t>Issn</w:t>
            </w:r>
            <w:proofErr w:type="spellEnd"/>
            <w:r w:rsidRPr="00BE4029">
              <w:rPr>
                <w:rFonts w:ascii="Times New Roman" w:hAnsi="Times New Roman" w:cs="Times New Roman"/>
                <w:sz w:val="24"/>
                <w:szCs w:val="24"/>
              </w:rPr>
              <w:t xml:space="preserve"> No : 0391-6715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E4029">
              <w:rPr>
                <w:rFonts w:ascii="Times New Roman" w:hAnsi="Times New Roman" w:cs="Times New Roman"/>
                <w:color w:val="000081"/>
                <w:sz w:val="20"/>
              </w:rPr>
              <w:t xml:space="preserve"> </w:t>
            </w:r>
            <w:r w:rsidRPr="00A57127">
              <w:rPr>
                <w:rFonts w:ascii="Times New Roman" w:hAnsi="Times New Roman" w:cs="Times New Roman"/>
                <w:sz w:val="24"/>
                <w:szCs w:val="24"/>
              </w:rPr>
              <w:t>2023 Volume 23, Issue 4,302-310</w:t>
            </w:r>
          </w:p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0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INTERNATIONAL PEER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7D50FD">
              <w:rPr>
                <w:rFonts w:ascii="Times New Roman" w:hAnsi="Times New Roman" w:cs="Times New Roman"/>
                <w:b/>
                <w:sz w:val="24"/>
                <w:szCs w:val="24"/>
              </w:rPr>
              <w:t>REVIEW</w:t>
            </w:r>
          </w:p>
        </w:tc>
      </w:tr>
      <w:tr w:rsidR="00CC715C" w:rsidTr="00CC715C">
        <w:tc>
          <w:tcPr>
            <w:tcW w:w="900" w:type="dxa"/>
          </w:tcPr>
          <w:p w:rsidR="00CC715C" w:rsidRDefault="00CC715C" w:rsidP="00CC7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0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Manisha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Nakade,</w:t>
            </w:r>
            <w:r w:rsidRPr="00FF14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</w:t>
            </w:r>
            <w:proofErr w:type="spellEnd"/>
            <w:r w:rsidRPr="00FF14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F14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Chakresh</w:t>
            </w:r>
            <w:proofErr w:type="spellEnd"/>
            <w:r w:rsidRPr="00FF14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F14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Patley,</w:t>
            </w:r>
            <w:r w:rsidRPr="00FF14A4">
              <w:rPr>
                <w:rFonts w:ascii="Times New Roman" w:hAnsi="Times New Roman" w:cs="Times New Roman"/>
                <w:bCs/>
                <w:sz w:val="24"/>
                <w:szCs w:val="24"/>
              </w:rPr>
              <w:t>Dr</w:t>
            </w:r>
            <w:proofErr w:type="spellEnd"/>
            <w:r w:rsidRPr="00FF14A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Rajesh </w:t>
            </w:r>
            <w:proofErr w:type="spellStart"/>
            <w:r w:rsidRPr="00FF14A4">
              <w:rPr>
                <w:rFonts w:ascii="Times New Roman" w:hAnsi="Times New Roman" w:cs="Times New Roman"/>
                <w:bCs/>
                <w:sz w:val="24"/>
                <w:szCs w:val="24"/>
              </w:rPr>
              <w:t>Mujoriya</w:t>
            </w:r>
            <w:proofErr w:type="spellEnd"/>
            <w:r w:rsidRPr="00FF14A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Priya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Bisen,</w:t>
            </w:r>
            <w:r w:rsidRPr="00FF14A4">
              <w:rPr>
                <w:rFonts w:ascii="Times New Roman" w:hAnsi="Times New Roman" w:cs="Times New Roman"/>
                <w:bCs/>
                <w:sz w:val="24"/>
                <w:szCs w:val="24"/>
              </w:rPr>
              <w:t>Kunal</w:t>
            </w:r>
            <w:proofErr w:type="spellEnd"/>
            <w:r w:rsidRPr="00FF14A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F14A4">
              <w:rPr>
                <w:rFonts w:ascii="Times New Roman" w:hAnsi="Times New Roman" w:cs="Times New Roman"/>
                <w:bCs/>
                <w:sz w:val="24"/>
                <w:szCs w:val="24"/>
              </w:rPr>
              <w:t>Zode</w:t>
            </w:r>
            <w:proofErr w:type="spellEnd"/>
          </w:p>
        </w:tc>
        <w:tc>
          <w:tcPr>
            <w:tcW w:w="312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  review multipurpose properties of </w:t>
            </w:r>
            <w:proofErr w:type="spellStart"/>
            <w:r w:rsidRPr="00FF14A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Accacia</w:t>
            </w:r>
            <w:proofErr w:type="spellEnd"/>
            <w:r w:rsidRPr="00FF14A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FF14A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Nilotica</w:t>
            </w:r>
            <w:proofErr w:type="spellEnd"/>
          </w:p>
        </w:tc>
        <w:tc>
          <w:tcPr>
            <w:tcW w:w="2756" w:type="dxa"/>
          </w:tcPr>
          <w:p w:rsidR="00CC715C" w:rsidRDefault="00CC715C" w:rsidP="00CC715C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Worlds journal of Pharmaceutical science.2022 volume 09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,Issue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07.162-166.</w:t>
            </w:r>
          </w:p>
          <w:p w:rsidR="00CC715C" w:rsidRPr="00C063E6" w:rsidRDefault="00CC715C" w:rsidP="00CC715C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0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INTERNATIONAL PEER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7D50FD">
              <w:rPr>
                <w:rFonts w:ascii="Times New Roman" w:hAnsi="Times New Roman" w:cs="Times New Roman"/>
                <w:b/>
                <w:sz w:val="24"/>
                <w:szCs w:val="24"/>
              </w:rPr>
              <w:t>REVIEW</w:t>
            </w:r>
          </w:p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15C" w:rsidTr="00CC715C">
        <w:tc>
          <w:tcPr>
            <w:tcW w:w="900" w:type="dxa"/>
          </w:tcPr>
          <w:p w:rsidR="00CC715C" w:rsidRDefault="00CC715C" w:rsidP="00CC7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0A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Chakresh</w:t>
            </w:r>
            <w:proofErr w:type="spellEnd"/>
            <w:r w:rsidRPr="007E0A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0A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Patley</w:t>
            </w:r>
            <w:proofErr w:type="spellEnd"/>
            <w:r w:rsidRPr="007E0A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Rakesh </w:t>
            </w:r>
            <w:proofErr w:type="spellStart"/>
            <w:r w:rsidRPr="007E0A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Sagar</w:t>
            </w:r>
            <w:proofErr w:type="spellEnd"/>
            <w:r w:rsidRPr="007E0A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Mohan </w:t>
            </w:r>
            <w:proofErr w:type="spellStart"/>
            <w:r w:rsidRPr="007E0A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lal</w:t>
            </w:r>
            <w:proofErr w:type="spellEnd"/>
            <w:r w:rsidRPr="007E0A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0A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Kor</w:t>
            </w:r>
            <w:proofErr w:type="spellEnd"/>
          </w:p>
        </w:tc>
        <w:tc>
          <w:tcPr>
            <w:tcW w:w="3120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7E0A63">
              <w:rPr>
                <w:rFonts w:ascii="Times New Roman" w:hAnsi="Times New Roman" w:cs="Times New Roman"/>
                <w:sz w:val="24"/>
                <w:szCs w:val="24"/>
              </w:rPr>
              <w:t xml:space="preserve">ffect of different extract of allium </w:t>
            </w:r>
            <w:proofErr w:type="spellStart"/>
            <w:r w:rsidRPr="007E0A63">
              <w:rPr>
                <w:rFonts w:ascii="Times New Roman" w:hAnsi="Times New Roman" w:cs="Times New Roman"/>
                <w:sz w:val="24"/>
                <w:szCs w:val="24"/>
              </w:rPr>
              <w:t>sativum</w:t>
            </w:r>
            <w:proofErr w:type="spellEnd"/>
            <w:r w:rsidRPr="007E0A63">
              <w:rPr>
                <w:rFonts w:ascii="Times New Roman" w:hAnsi="Times New Roman" w:cs="Times New Roman"/>
                <w:sz w:val="24"/>
                <w:szCs w:val="24"/>
              </w:rPr>
              <w:t xml:space="preserve"> (bulb) for the treatment of cognitive dysfunction</w:t>
            </w:r>
          </w:p>
        </w:tc>
        <w:tc>
          <w:tcPr>
            <w:tcW w:w="2756" w:type="dxa"/>
          </w:tcPr>
          <w:p w:rsidR="00CC715C" w:rsidRPr="00C063E6" w:rsidRDefault="00CC715C" w:rsidP="00CC715C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Global journal for research analysis.</w:t>
            </w:r>
            <w:r w:rsidRPr="007E0A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E0A63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  <w:proofErr w:type="gramEnd"/>
            <w:r w:rsidRPr="007E0A63">
              <w:rPr>
                <w:rFonts w:ascii="Times New Roman" w:hAnsi="Times New Roman" w:cs="Times New Roman"/>
                <w:sz w:val="24"/>
                <w:szCs w:val="24"/>
              </w:rPr>
              <w:t xml:space="preserve"> - 11, issue - 08, august - 2022 • print ISSN No. 2277 - 8160 • DOI : 10.36106/</w:t>
            </w:r>
            <w:proofErr w:type="spellStart"/>
            <w:r w:rsidRPr="007E0A63">
              <w:rPr>
                <w:rFonts w:ascii="Times New Roman" w:hAnsi="Times New Roman" w:cs="Times New Roman"/>
                <w:sz w:val="24"/>
                <w:szCs w:val="24"/>
              </w:rPr>
              <w:t>gjra</w:t>
            </w:r>
            <w:proofErr w:type="spellEnd"/>
            <w:r w:rsidRPr="007E0A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C715C" w:rsidRPr="00C063E6" w:rsidRDefault="00CC715C" w:rsidP="00CC715C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0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INTERNATIONAL PEER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7D50FD">
              <w:rPr>
                <w:rFonts w:ascii="Times New Roman" w:hAnsi="Times New Roman" w:cs="Times New Roman"/>
                <w:b/>
                <w:sz w:val="24"/>
                <w:szCs w:val="24"/>
              </w:rPr>
              <w:t>REVIEW</w:t>
            </w:r>
          </w:p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15C" w:rsidTr="00CC715C">
        <w:tc>
          <w:tcPr>
            <w:tcW w:w="900" w:type="dxa"/>
          </w:tcPr>
          <w:p w:rsidR="00CC715C" w:rsidRDefault="00CC715C" w:rsidP="00CC7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CC715C" w:rsidRPr="003769EC" w:rsidRDefault="00CC715C" w:rsidP="00CC7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69EC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Shivani</w:t>
            </w:r>
            <w:proofErr w:type="spellEnd"/>
            <w:r w:rsidRPr="003769EC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Shukla*, </w:t>
            </w:r>
            <w:proofErr w:type="spellStart"/>
            <w:r w:rsidRPr="003769EC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Kaminee</w:t>
            </w:r>
            <w:proofErr w:type="spellEnd"/>
            <w:r w:rsidRPr="003769EC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769EC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Sahu</w:t>
            </w:r>
            <w:proofErr w:type="spellEnd"/>
            <w:r w:rsidRPr="003769EC">
              <w:rPr>
                <w:rStyle w:val="Strong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and </w:t>
            </w:r>
            <w:r w:rsidRPr="003769EC">
              <w:rPr>
                <w:rStyle w:val="Strong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Chakresh Patley</w:t>
            </w:r>
          </w:p>
        </w:tc>
        <w:tc>
          <w:tcPr>
            <w:tcW w:w="3120" w:type="dxa"/>
          </w:tcPr>
          <w:p w:rsidR="00CC715C" w:rsidRDefault="00B726C2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17"/>
                <w:sz w:val="24"/>
                <w:szCs w:val="24"/>
                <w:shd w:val="clear" w:color="auto" w:fill="FFFFFF"/>
              </w:rPr>
              <w:t>A</w:t>
            </w:r>
            <w:r w:rsidR="00CC715C" w:rsidRPr="007E0A63">
              <w:rPr>
                <w:rFonts w:ascii="Times New Roman" w:hAnsi="Times New Roman" w:cs="Times New Roman"/>
                <w:bCs/>
                <w:spacing w:val="17"/>
                <w:sz w:val="24"/>
                <w:szCs w:val="24"/>
                <w:shd w:val="clear" w:color="auto" w:fill="FFFFFF"/>
              </w:rPr>
              <w:t xml:space="preserve"> novel approaches: biodegradable sanitary napkin by cow dun</w:t>
            </w:r>
            <w:r w:rsidR="00CC715C">
              <w:rPr>
                <w:rFonts w:ascii="Times New Roman" w:hAnsi="Times New Roman" w:cs="Times New Roman"/>
                <w:bCs/>
                <w:spacing w:val="17"/>
                <w:sz w:val="24"/>
                <w:szCs w:val="24"/>
                <w:shd w:val="clear" w:color="auto" w:fill="FFFFFF"/>
              </w:rPr>
              <w:t>g.</w:t>
            </w:r>
          </w:p>
        </w:tc>
        <w:tc>
          <w:tcPr>
            <w:tcW w:w="2756" w:type="dxa"/>
          </w:tcPr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0A63">
              <w:rPr>
                <w:rFonts w:ascii="Times New Roman" w:hAnsi="Times New Roman" w:cs="Times New Roman"/>
                <w:sz w:val="24"/>
                <w:szCs w:val="24"/>
              </w:rPr>
              <w:t xml:space="preserve">European Journal of Biomedical AND Pharmaceutical sciences. </w:t>
            </w:r>
            <w:proofErr w:type="spellStart"/>
            <w:r w:rsidRPr="007E0A63">
              <w:rPr>
                <w:rFonts w:ascii="Times New Roman" w:hAnsi="Times New Roman" w:cs="Times New Roman"/>
                <w:sz w:val="24"/>
                <w:szCs w:val="24"/>
              </w:rPr>
              <w:t>ejbps</w:t>
            </w:r>
            <w:proofErr w:type="spellEnd"/>
            <w:r w:rsidRPr="007E0A63">
              <w:rPr>
                <w:rFonts w:ascii="Times New Roman" w:hAnsi="Times New Roman" w:cs="Times New Roman"/>
                <w:sz w:val="24"/>
                <w:szCs w:val="24"/>
              </w:rPr>
              <w:t>, 2022, Volume 9, Issue 10, 247-251</w:t>
            </w:r>
          </w:p>
          <w:p w:rsidR="00CC715C" w:rsidRPr="00C063E6" w:rsidRDefault="00CC715C" w:rsidP="00CC715C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0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INTERNATIONAL PEER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7D50FD">
              <w:rPr>
                <w:rFonts w:ascii="Times New Roman" w:hAnsi="Times New Roman" w:cs="Times New Roman"/>
                <w:b/>
                <w:sz w:val="24"/>
                <w:szCs w:val="24"/>
              </w:rPr>
              <w:t>REVIEW</w:t>
            </w:r>
          </w:p>
          <w:p w:rsidR="00CC715C" w:rsidRDefault="00CC715C" w:rsidP="00CC71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6E10" w:rsidRDefault="00866E10">
      <w:pPr>
        <w:rPr>
          <w:rFonts w:ascii="Times New Roman" w:hAnsi="Times New Roman" w:cs="Times New Roman"/>
          <w:sz w:val="24"/>
          <w:szCs w:val="24"/>
        </w:rPr>
      </w:pPr>
    </w:p>
    <w:p w:rsidR="00866E10" w:rsidRDefault="00866E10">
      <w:pPr>
        <w:rPr>
          <w:rFonts w:ascii="Times New Roman" w:hAnsi="Times New Roman" w:cs="Times New Roman"/>
          <w:sz w:val="24"/>
          <w:szCs w:val="24"/>
        </w:rPr>
      </w:pPr>
    </w:p>
    <w:p w:rsidR="003769EC" w:rsidRDefault="003769EC" w:rsidP="003769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INDIAN-PATENTS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51"/>
        <w:gridCol w:w="1607"/>
        <w:gridCol w:w="2047"/>
        <w:gridCol w:w="1454"/>
        <w:gridCol w:w="2349"/>
        <w:gridCol w:w="1368"/>
      </w:tblGrid>
      <w:tr w:rsidR="00B07D9E" w:rsidTr="00B07D9E">
        <w:tc>
          <w:tcPr>
            <w:tcW w:w="751" w:type="dxa"/>
          </w:tcPr>
          <w:p w:rsidR="003769EC" w:rsidRDefault="003769EC" w:rsidP="003769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S.No.</w:t>
            </w:r>
          </w:p>
        </w:tc>
        <w:tc>
          <w:tcPr>
            <w:tcW w:w="1607" w:type="dxa"/>
          </w:tcPr>
          <w:p w:rsidR="003769EC" w:rsidRDefault="003769EC" w:rsidP="003769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Diary No/Application No</w:t>
            </w:r>
          </w:p>
        </w:tc>
        <w:tc>
          <w:tcPr>
            <w:tcW w:w="2047" w:type="dxa"/>
          </w:tcPr>
          <w:p w:rsidR="003769EC" w:rsidRDefault="003769EC" w:rsidP="003769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of work</w:t>
            </w:r>
          </w:p>
        </w:tc>
        <w:tc>
          <w:tcPr>
            <w:tcW w:w="1454" w:type="dxa"/>
          </w:tcPr>
          <w:p w:rsidR="003769EC" w:rsidRDefault="003769EC" w:rsidP="003769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</w:p>
        </w:tc>
        <w:tc>
          <w:tcPr>
            <w:tcW w:w="2349" w:type="dxa"/>
          </w:tcPr>
          <w:p w:rsidR="003769EC" w:rsidRDefault="003769EC" w:rsidP="003769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Applicants</w:t>
            </w:r>
          </w:p>
        </w:tc>
        <w:tc>
          <w:tcPr>
            <w:tcW w:w="1368" w:type="dxa"/>
          </w:tcPr>
          <w:p w:rsidR="003769EC" w:rsidRDefault="003769EC" w:rsidP="003769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Status</w:t>
            </w:r>
          </w:p>
        </w:tc>
      </w:tr>
      <w:tr w:rsidR="00B07D9E" w:rsidTr="00B07D9E">
        <w:tc>
          <w:tcPr>
            <w:tcW w:w="751" w:type="dxa"/>
          </w:tcPr>
          <w:p w:rsidR="003769EC" w:rsidRPr="000E5CF8" w:rsidRDefault="00B07D9E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07" w:type="dxa"/>
          </w:tcPr>
          <w:p w:rsidR="003769EC" w:rsidRPr="00B07D9E" w:rsidRDefault="00B07D9E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23477/2022-C0/L</w:t>
            </w:r>
          </w:p>
        </w:tc>
        <w:tc>
          <w:tcPr>
            <w:tcW w:w="2047" w:type="dxa"/>
          </w:tcPr>
          <w:p w:rsidR="003769EC" w:rsidRPr="00B07D9E" w:rsidRDefault="00B07D9E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Literary/Dramatic</w:t>
            </w:r>
          </w:p>
        </w:tc>
        <w:tc>
          <w:tcPr>
            <w:tcW w:w="1454" w:type="dxa"/>
          </w:tcPr>
          <w:p w:rsidR="003769EC" w:rsidRPr="00B07D9E" w:rsidRDefault="00B07D9E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Novel System for drug advancement delivery</w:t>
            </w:r>
          </w:p>
        </w:tc>
        <w:tc>
          <w:tcPr>
            <w:tcW w:w="2349" w:type="dxa"/>
          </w:tcPr>
          <w:p w:rsidR="00B07D9E" w:rsidRDefault="00B07D9E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Dr.Chakresh</w:t>
            </w:r>
            <w:proofErr w:type="spellEnd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Patley</w:t>
            </w:r>
            <w:proofErr w:type="spellEnd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07D9E" w:rsidRDefault="00B07D9E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Dr.Bhoopendra</w:t>
            </w:r>
            <w:proofErr w:type="spellEnd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vyas</w:t>
            </w:r>
            <w:proofErr w:type="spellEnd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07D9E" w:rsidRDefault="00B07D9E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 xml:space="preserve"> Kamal Singh,</w:t>
            </w:r>
          </w:p>
          <w:p w:rsidR="00B07D9E" w:rsidRDefault="00B07D9E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Dr.Kaminee</w:t>
            </w:r>
            <w:proofErr w:type="spellEnd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Sahu</w:t>
            </w:r>
            <w:proofErr w:type="spellEnd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Dr.Pankaj</w:t>
            </w:r>
            <w:proofErr w:type="spellEnd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 xml:space="preserve"> Tiwari,</w:t>
            </w:r>
          </w:p>
          <w:p w:rsidR="003769EC" w:rsidRPr="00B07D9E" w:rsidRDefault="00B07D9E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D9E">
              <w:rPr>
                <w:rFonts w:ascii="Times New Roman" w:hAnsi="Times New Roman" w:cs="Times New Roman"/>
                <w:sz w:val="24"/>
                <w:szCs w:val="24"/>
              </w:rPr>
              <w:t>Dr.R.E.Ugandar</w:t>
            </w:r>
            <w:proofErr w:type="spellEnd"/>
          </w:p>
        </w:tc>
        <w:tc>
          <w:tcPr>
            <w:tcW w:w="1368" w:type="dxa"/>
          </w:tcPr>
          <w:p w:rsidR="003769EC" w:rsidRPr="000E5CF8" w:rsidRDefault="004A0FB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Helvetica" w:hAnsi="Helvetica" w:cs="Helvetica"/>
                <w:color w:val="333333"/>
                <w:sz w:val="23"/>
                <w:szCs w:val="23"/>
                <w:shd w:val="clear" w:color="auto" w:fill="FFFFFF"/>
              </w:rPr>
              <w:t>Published</w:t>
            </w:r>
          </w:p>
        </w:tc>
      </w:tr>
      <w:tr w:rsidR="00B07D9E" w:rsidTr="00B07D9E">
        <w:tc>
          <w:tcPr>
            <w:tcW w:w="751" w:type="dxa"/>
          </w:tcPr>
          <w:p w:rsidR="003769EC" w:rsidRPr="000E5CF8" w:rsidRDefault="000E5CF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07" w:type="dxa"/>
          </w:tcPr>
          <w:p w:rsidR="003769EC" w:rsidRPr="000E5CF8" w:rsidRDefault="000E5CF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378206-001</w:t>
            </w:r>
          </w:p>
        </w:tc>
        <w:tc>
          <w:tcPr>
            <w:tcW w:w="2047" w:type="dxa"/>
          </w:tcPr>
          <w:p w:rsidR="003769EC" w:rsidRPr="000E5CF8" w:rsidRDefault="000E5CF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Design Patent</w:t>
            </w:r>
          </w:p>
        </w:tc>
        <w:tc>
          <w:tcPr>
            <w:tcW w:w="1454" w:type="dxa"/>
          </w:tcPr>
          <w:p w:rsidR="003769EC" w:rsidRPr="000E5CF8" w:rsidRDefault="00845FD5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IOT Enabled Weighing Balance for Laboratory Purpose </w:t>
            </w:r>
          </w:p>
        </w:tc>
        <w:tc>
          <w:tcPr>
            <w:tcW w:w="2349" w:type="dxa"/>
          </w:tcPr>
          <w:p w:rsidR="003769EC" w:rsidRPr="000E5CF8" w:rsidRDefault="000E5CF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Mr.Ritesh</w:t>
            </w:r>
            <w:proofErr w:type="spellEnd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Chourasia</w:t>
            </w:r>
            <w:proofErr w:type="spellEnd"/>
          </w:p>
          <w:p w:rsidR="000E5CF8" w:rsidRPr="000E5CF8" w:rsidRDefault="000E5CF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Mr.Imran</w:t>
            </w:r>
            <w:proofErr w:type="spellEnd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Mansoori</w:t>
            </w:r>
            <w:proofErr w:type="spellEnd"/>
          </w:p>
          <w:p w:rsidR="000E5CF8" w:rsidRPr="000E5CF8" w:rsidRDefault="000E5CF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Dr.Kaminee</w:t>
            </w:r>
            <w:proofErr w:type="spellEnd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Sahu</w:t>
            </w:r>
            <w:proofErr w:type="spellEnd"/>
          </w:p>
          <w:p w:rsidR="000E5CF8" w:rsidRPr="000E5CF8" w:rsidRDefault="000E5CF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Dr.Chakresh</w:t>
            </w:r>
            <w:proofErr w:type="spellEnd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Patley</w:t>
            </w:r>
            <w:proofErr w:type="spellEnd"/>
          </w:p>
          <w:p w:rsidR="000E5CF8" w:rsidRPr="000E5CF8" w:rsidRDefault="000E5CF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Dr.Kavita</w:t>
            </w:r>
            <w:proofErr w:type="spellEnd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Verma</w:t>
            </w:r>
            <w:proofErr w:type="spellEnd"/>
          </w:p>
          <w:p w:rsidR="000E5CF8" w:rsidRPr="000E5CF8" w:rsidRDefault="000E5CF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>Dr.Ashish</w:t>
            </w:r>
            <w:proofErr w:type="spellEnd"/>
            <w:r w:rsidRPr="000E5CF8">
              <w:rPr>
                <w:rFonts w:ascii="Times New Roman" w:hAnsi="Times New Roman" w:cs="Times New Roman"/>
                <w:sz w:val="24"/>
                <w:szCs w:val="24"/>
              </w:rPr>
              <w:t xml:space="preserve"> Garg</w:t>
            </w:r>
          </w:p>
        </w:tc>
        <w:tc>
          <w:tcPr>
            <w:tcW w:w="1368" w:type="dxa"/>
          </w:tcPr>
          <w:p w:rsidR="003769EC" w:rsidRPr="000E5CF8" w:rsidRDefault="004A0FB8" w:rsidP="00376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Helvetica" w:hAnsi="Helvetica" w:cs="Helvetica"/>
                <w:color w:val="333333"/>
                <w:sz w:val="23"/>
                <w:szCs w:val="23"/>
                <w:shd w:val="clear" w:color="auto" w:fill="FFFFFF"/>
              </w:rPr>
              <w:t>Published</w:t>
            </w:r>
          </w:p>
        </w:tc>
      </w:tr>
    </w:tbl>
    <w:p w:rsidR="00845FD5" w:rsidRPr="00155CD8" w:rsidRDefault="00845FD5">
      <w:pPr>
        <w:rPr>
          <w:rFonts w:ascii="Times New Roman" w:hAnsi="Times New Roman" w:cs="Times New Roman"/>
          <w:sz w:val="24"/>
          <w:szCs w:val="24"/>
        </w:rPr>
      </w:pPr>
    </w:p>
    <w:sectPr w:rsidR="00845FD5" w:rsidRPr="00155CD8" w:rsidSect="003D19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C55A5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9661A82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49FA3632"/>
    <w:multiLevelType w:val="hybridMultilevel"/>
    <w:tmpl w:val="CC3A6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851B73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7F761861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CD8"/>
    <w:rsid w:val="00061E3C"/>
    <w:rsid w:val="000B2310"/>
    <w:rsid w:val="000E5CF8"/>
    <w:rsid w:val="000F1C7B"/>
    <w:rsid w:val="00135C68"/>
    <w:rsid w:val="00155CD8"/>
    <w:rsid w:val="00295559"/>
    <w:rsid w:val="002D72D8"/>
    <w:rsid w:val="00322CB1"/>
    <w:rsid w:val="003769EC"/>
    <w:rsid w:val="003C31CE"/>
    <w:rsid w:val="003D19B9"/>
    <w:rsid w:val="003D7EAC"/>
    <w:rsid w:val="0048055C"/>
    <w:rsid w:val="004A0FB8"/>
    <w:rsid w:val="004C6868"/>
    <w:rsid w:val="004F5E2D"/>
    <w:rsid w:val="00696849"/>
    <w:rsid w:val="0071504E"/>
    <w:rsid w:val="00784B21"/>
    <w:rsid w:val="007D50FD"/>
    <w:rsid w:val="00845FD5"/>
    <w:rsid w:val="00866E10"/>
    <w:rsid w:val="00880D7C"/>
    <w:rsid w:val="009E16AD"/>
    <w:rsid w:val="00A266A5"/>
    <w:rsid w:val="00B07D9E"/>
    <w:rsid w:val="00B726C2"/>
    <w:rsid w:val="00B957B7"/>
    <w:rsid w:val="00BB3BE6"/>
    <w:rsid w:val="00C063E6"/>
    <w:rsid w:val="00CC715C"/>
    <w:rsid w:val="00CE1299"/>
    <w:rsid w:val="00CE471C"/>
    <w:rsid w:val="00E22424"/>
    <w:rsid w:val="00EA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033098-F75B-4E7C-BCDC-8298A8135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155CD8"/>
    <w:rPr>
      <w:rFonts w:ascii="Calibri" w:eastAsia="Calibri" w:hAnsi="Calibri" w:cs="Calibri"/>
    </w:rPr>
  </w:style>
  <w:style w:type="table" w:styleId="TableGrid">
    <w:name w:val="Table Grid"/>
    <w:basedOn w:val="TableNormal"/>
    <w:uiPriority w:val="59"/>
    <w:rsid w:val="0015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063E6"/>
    <w:rPr>
      <w:b/>
      <w:bCs/>
    </w:rPr>
  </w:style>
  <w:style w:type="paragraph" w:customStyle="1" w:styleId="Default">
    <w:name w:val="Default"/>
    <w:rsid w:val="00C063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063E6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3D7EAC"/>
    <w:pPr>
      <w:widowControl w:val="0"/>
      <w:autoSpaceDE w:val="0"/>
      <w:autoSpaceDN w:val="0"/>
      <w:spacing w:after="0" w:line="240" w:lineRule="auto"/>
      <w:ind w:left="821" w:hanging="36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D7EAC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E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earchid.co/chakresh24" TargetMode="External"/><Relationship Id="rId3" Type="http://schemas.openxmlformats.org/officeDocument/2006/relationships/styles" Target="styles.xml"/><Relationship Id="rId7" Type="http://schemas.openxmlformats.org/officeDocument/2006/relationships/hyperlink" Target="mailto:chakreshpatley24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rcid.org/0000-0003-2598-677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CEB063-DF76-4061-BFCC-7AB59FDDB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809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SPUADMIN</dc:creator>
  <cp:lastModifiedBy>sunil</cp:lastModifiedBy>
  <cp:revision>2</cp:revision>
  <cp:lastPrinted>2023-07-19T08:08:00Z</cp:lastPrinted>
  <dcterms:created xsi:type="dcterms:W3CDTF">2024-06-04T10:02:00Z</dcterms:created>
  <dcterms:modified xsi:type="dcterms:W3CDTF">2024-06-04T10:02:00Z</dcterms:modified>
</cp:coreProperties>
</file>